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E4" w:rsidRPr="00DB691E" w:rsidRDefault="00AB28E4" w:rsidP="00DB691E">
      <w:pPr>
        <w:rPr>
          <w:rFonts w:cstheme="minorHAnsi"/>
          <w:sz w:val="20"/>
          <w:szCs w:val="20"/>
        </w:rPr>
      </w:pPr>
    </w:p>
    <w:p w:rsidR="000666EA" w:rsidRPr="00DB691E" w:rsidRDefault="00AB28E4"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b/>
          <w:snapToGrid/>
          <w:sz w:val="32"/>
        </w:rPr>
      </w:pPr>
      <w:r w:rsidRPr="00DB691E">
        <w:rPr>
          <w:rFonts w:asciiTheme="minorHAnsi" w:hAnsiTheme="minorHAnsi"/>
          <w:snapToGrid/>
          <w:sz w:val="32"/>
        </w:rPr>
        <w:t>nuttige tips</w:t>
      </w:r>
      <w:r w:rsidRPr="00DB691E">
        <w:rPr>
          <w:rFonts w:asciiTheme="minorHAnsi" w:hAnsiTheme="minorHAnsi"/>
          <w:b/>
          <w:snapToGrid/>
          <w:sz w:val="32"/>
        </w:rPr>
        <w:t xml:space="preserve"> </w:t>
      </w:r>
      <w:r w:rsidR="00DB691E" w:rsidRPr="00DB691E">
        <w:rPr>
          <w:rFonts w:asciiTheme="minorHAnsi" w:hAnsiTheme="minorHAnsi"/>
          <w:b/>
          <w:snapToGrid/>
          <w:sz w:val="32"/>
        </w:rPr>
        <w:t>| Family Box</w:t>
      </w:r>
    </w:p>
    <w:p w:rsidR="002B751F" w:rsidRDefault="002B751F" w:rsidP="002B751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b/>
          <w:sz w:val="24"/>
        </w:rPr>
      </w:pPr>
    </w:p>
    <w:p w:rsidR="00C526AE" w:rsidRPr="00DB691E" w:rsidRDefault="00AF6DDC"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b/>
          <w:snapToGrid/>
          <w:sz w:val="24"/>
        </w:rPr>
      </w:pPr>
      <w:r>
        <w:rPr>
          <w:rFonts w:asciiTheme="minorHAnsi" w:hAnsiTheme="minorHAnsi"/>
          <w:b/>
          <w:snapToGrid/>
          <w:sz w:val="24"/>
        </w:rPr>
        <w:t>V</w:t>
      </w:r>
      <w:r w:rsidR="000666EA" w:rsidRPr="00DB691E">
        <w:rPr>
          <w:rFonts w:asciiTheme="minorHAnsi" w:hAnsiTheme="minorHAnsi"/>
          <w:b/>
          <w:snapToGrid/>
          <w:sz w:val="24"/>
        </w:rPr>
        <w:t>oorbereiding</w:t>
      </w:r>
    </w:p>
    <w:p w:rsidR="00B575AB" w:rsidRPr="00DB691E" w:rsidRDefault="00B575AB"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720"/>
        <w:rPr>
          <w:rFonts w:asciiTheme="minorHAnsi" w:hAnsiTheme="minorHAnsi" w:cstheme="minorHAnsi"/>
          <w:snapToGrid/>
        </w:rPr>
      </w:pPr>
    </w:p>
    <w:p w:rsidR="00A9460E" w:rsidRPr="00DB691E" w:rsidRDefault="002B751F"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noProof/>
          <w:lang w:val="nl-BE" w:eastAsia="nl-BE"/>
        </w:rPr>
        <w:drawing>
          <wp:anchor distT="0" distB="0" distL="114300" distR="114300" simplePos="0" relativeHeight="251659264" behindDoc="0" locked="0" layoutInCell="1" allowOverlap="1" wp14:anchorId="169F2F63" wp14:editId="73E99AF0">
            <wp:simplePos x="0" y="0"/>
            <wp:positionH relativeFrom="column">
              <wp:posOffset>4634230</wp:posOffset>
            </wp:positionH>
            <wp:positionV relativeFrom="paragraph">
              <wp:posOffset>52070</wp:posOffset>
            </wp:positionV>
            <wp:extent cx="1484630" cy="1646555"/>
            <wp:effectExtent l="0" t="0" r="1270" b="0"/>
            <wp:wrapSquare wrapText="bothSides"/>
            <wp:docPr id="2" name="Afbeelding 2" descr="RECYCA%20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ECYCA%20kleur"/>
                    <pic:cNvPicPr>
                      <a:picLocks noChangeAspect="1" noChangeArrowheads="1"/>
                    </pic:cNvPicPr>
                  </pic:nvPicPr>
                  <pic:blipFill>
                    <a:blip r:embed="rId7" cstate="print"/>
                    <a:srcRect/>
                    <a:stretch>
                      <a:fillRect/>
                    </a:stretch>
                  </pic:blipFill>
                  <pic:spPr bwMode="auto">
                    <a:xfrm>
                      <a:off x="0" y="0"/>
                      <a:ext cx="1484630" cy="1646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75AB" w:rsidRPr="00DB691E">
        <w:rPr>
          <w:rFonts w:asciiTheme="minorHAnsi" w:hAnsiTheme="minorHAnsi" w:cstheme="minorHAnsi"/>
        </w:rPr>
        <w:t>Licht de ouders in met de voo</w:t>
      </w:r>
      <w:r w:rsidR="000C7D00" w:rsidRPr="00DB691E">
        <w:rPr>
          <w:rFonts w:asciiTheme="minorHAnsi" w:hAnsiTheme="minorHAnsi" w:cstheme="minorHAnsi"/>
        </w:rPr>
        <w:t xml:space="preserve">rbeeldbrief Family Box en vraag hun engagement met het document “invulstrookje Family Box”. </w:t>
      </w:r>
      <w:r w:rsidR="00A9460E" w:rsidRPr="00DB691E">
        <w:rPr>
          <w:rFonts w:asciiTheme="minorHAnsi" w:hAnsiTheme="minorHAnsi" w:cstheme="minorHAnsi"/>
        </w:rPr>
        <w:t xml:space="preserve">Met dit document vraagt u de ouders hoeveel dozen zij nodig hebben. </w:t>
      </w:r>
      <w:r w:rsidR="006E5820" w:rsidRPr="00DB691E">
        <w:rPr>
          <w:rFonts w:asciiTheme="minorHAnsi" w:hAnsiTheme="minorHAnsi" w:cstheme="minorHAnsi"/>
        </w:rPr>
        <w:t xml:space="preserve">Zo bestelt u het juiste aantal dozen. </w:t>
      </w:r>
      <w:r w:rsidR="006E5820" w:rsidRPr="00DB691E">
        <w:rPr>
          <w:rFonts w:asciiTheme="minorHAnsi" w:hAnsiTheme="minorHAnsi" w:cstheme="minorHAnsi"/>
          <w:snapToGrid/>
        </w:rPr>
        <w:t xml:space="preserve"> Een bijkomend en heel belangrijk voordeel van het invulstrookje is dat u de ouders verplicht na te denken over hun eigen netwerk: iedereen heeft buren, vrienden, familie, een werkgever, </w:t>
      </w:r>
      <w:proofErr w:type="spellStart"/>
      <w:r w:rsidR="006E5820" w:rsidRPr="00DB691E">
        <w:rPr>
          <w:rFonts w:asciiTheme="minorHAnsi" w:hAnsiTheme="minorHAnsi" w:cstheme="minorHAnsi"/>
          <w:snapToGrid/>
        </w:rPr>
        <w:t>enz</w:t>
      </w:r>
      <w:proofErr w:type="spellEnd"/>
      <w:r w:rsidR="006E5820" w:rsidRPr="00DB691E">
        <w:rPr>
          <w:rFonts w:asciiTheme="minorHAnsi" w:hAnsiTheme="minorHAnsi" w:cstheme="minorHAnsi"/>
          <w:snapToGrid/>
        </w:rPr>
        <w:t xml:space="preserve">… en die kunnen ook elk een </w:t>
      </w:r>
      <w:r w:rsidR="00DB691E">
        <w:rPr>
          <w:rFonts w:asciiTheme="minorHAnsi" w:hAnsiTheme="minorHAnsi" w:cstheme="minorHAnsi"/>
          <w:snapToGrid/>
        </w:rPr>
        <w:t>of meerdere dozen vullen!</w:t>
      </w:r>
      <w:r w:rsidR="00764B97">
        <w:rPr>
          <w:rFonts w:asciiTheme="minorHAnsi" w:hAnsiTheme="minorHAnsi" w:cstheme="minorHAnsi"/>
          <w:snapToGrid/>
        </w:rPr>
        <w:br/>
      </w:r>
    </w:p>
    <w:p w:rsidR="00C526AE" w:rsidRPr="00DB691E" w:rsidRDefault="000666EA"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 xml:space="preserve">Zodra </w:t>
      </w:r>
      <w:r w:rsidR="006E5820" w:rsidRPr="00DB691E">
        <w:rPr>
          <w:rFonts w:asciiTheme="minorHAnsi" w:hAnsiTheme="minorHAnsi" w:cstheme="minorHAnsi"/>
          <w:snapToGrid/>
        </w:rPr>
        <w:t xml:space="preserve">wij </w:t>
      </w:r>
      <w:r w:rsidRPr="00DB691E">
        <w:rPr>
          <w:rFonts w:asciiTheme="minorHAnsi" w:hAnsiTheme="minorHAnsi" w:cstheme="minorHAnsi"/>
          <w:snapToGrid/>
        </w:rPr>
        <w:t>uw ins</w:t>
      </w:r>
      <w:r w:rsidR="00A9460E" w:rsidRPr="00DB691E">
        <w:rPr>
          <w:rFonts w:asciiTheme="minorHAnsi" w:hAnsiTheme="minorHAnsi" w:cstheme="minorHAnsi"/>
          <w:snapToGrid/>
        </w:rPr>
        <w:t xml:space="preserve">chrijvingsformulier </w:t>
      </w:r>
      <w:r w:rsidR="006E5820" w:rsidRPr="00DB691E">
        <w:rPr>
          <w:rFonts w:asciiTheme="minorHAnsi" w:hAnsiTheme="minorHAnsi" w:cstheme="minorHAnsi"/>
          <w:snapToGrid/>
        </w:rPr>
        <w:t xml:space="preserve">hebben </w:t>
      </w:r>
      <w:r w:rsidR="00A9460E" w:rsidRPr="00DB691E">
        <w:rPr>
          <w:rFonts w:asciiTheme="minorHAnsi" w:hAnsiTheme="minorHAnsi" w:cstheme="minorHAnsi"/>
          <w:snapToGrid/>
        </w:rPr>
        <w:t>ontvangen</w:t>
      </w:r>
      <w:r w:rsidR="006E5820" w:rsidRPr="00DB691E">
        <w:rPr>
          <w:rFonts w:asciiTheme="minorHAnsi" w:hAnsiTheme="minorHAnsi" w:cstheme="minorHAnsi"/>
          <w:snapToGrid/>
        </w:rPr>
        <w:t>, bezorgen wij u “</w:t>
      </w:r>
      <w:proofErr w:type="spellStart"/>
      <w:r w:rsidR="006E5820" w:rsidRPr="00DB691E">
        <w:rPr>
          <w:rFonts w:asciiTheme="minorHAnsi" w:hAnsiTheme="minorHAnsi" w:cstheme="minorHAnsi"/>
          <w:snapToGrid/>
        </w:rPr>
        <w:t>Coming</w:t>
      </w:r>
      <w:proofErr w:type="spellEnd"/>
      <w:r w:rsidR="006E5820" w:rsidRPr="00DB691E">
        <w:rPr>
          <w:rFonts w:asciiTheme="minorHAnsi" w:hAnsiTheme="minorHAnsi" w:cstheme="minorHAnsi"/>
          <w:snapToGrid/>
        </w:rPr>
        <w:t xml:space="preserve"> </w:t>
      </w:r>
      <w:proofErr w:type="spellStart"/>
      <w:r w:rsidR="006E5820" w:rsidRPr="00DB691E">
        <w:rPr>
          <w:rFonts w:asciiTheme="minorHAnsi" w:hAnsiTheme="minorHAnsi" w:cstheme="minorHAnsi"/>
          <w:snapToGrid/>
        </w:rPr>
        <w:t>Soon</w:t>
      </w:r>
      <w:proofErr w:type="spellEnd"/>
      <w:r w:rsidR="006E5820" w:rsidRPr="00DB691E">
        <w:rPr>
          <w:rFonts w:asciiTheme="minorHAnsi" w:hAnsiTheme="minorHAnsi" w:cstheme="minorHAnsi"/>
          <w:snapToGrid/>
        </w:rPr>
        <w:t xml:space="preserve">” affiches. </w:t>
      </w:r>
      <w:r w:rsidRPr="00DB691E">
        <w:rPr>
          <w:rFonts w:asciiTheme="minorHAnsi" w:hAnsiTheme="minorHAnsi" w:cstheme="minorHAnsi"/>
          <w:snapToGrid/>
        </w:rPr>
        <w:t xml:space="preserve">. De hoeveelheid kiezen jullie zelf. Hang deze op plaatsen waar ouders </w:t>
      </w:r>
      <w:r w:rsidR="006E5820" w:rsidRPr="00DB691E">
        <w:rPr>
          <w:rFonts w:asciiTheme="minorHAnsi" w:hAnsiTheme="minorHAnsi" w:cstheme="minorHAnsi"/>
          <w:snapToGrid/>
        </w:rPr>
        <w:t>langskomen</w:t>
      </w:r>
      <w:r w:rsidRPr="00DB691E">
        <w:rPr>
          <w:rFonts w:asciiTheme="minorHAnsi" w:hAnsiTheme="minorHAnsi" w:cstheme="minorHAnsi"/>
          <w:snapToGrid/>
        </w:rPr>
        <w:t>. De</w:t>
      </w:r>
      <w:r w:rsidR="008421FF" w:rsidRPr="00DB691E">
        <w:rPr>
          <w:rFonts w:asciiTheme="minorHAnsi" w:hAnsiTheme="minorHAnsi" w:cstheme="minorHAnsi"/>
          <w:snapToGrid/>
        </w:rPr>
        <w:t>ze</w:t>
      </w:r>
      <w:r w:rsidRPr="00DB691E">
        <w:rPr>
          <w:rFonts w:asciiTheme="minorHAnsi" w:hAnsiTheme="minorHAnsi" w:cstheme="minorHAnsi"/>
          <w:snapToGrid/>
        </w:rPr>
        <w:t xml:space="preserve"> “</w:t>
      </w:r>
      <w:proofErr w:type="spellStart"/>
      <w:r w:rsidR="0030011C" w:rsidRPr="00DB691E">
        <w:rPr>
          <w:rFonts w:asciiTheme="minorHAnsi" w:hAnsiTheme="minorHAnsi" w:cstheme="minorHAnsi"/>
          <w:snapToGrid/>
        </w:rPr>
        <w:t>C</w:t>
      </w:r>
      <w:r w:rsidRPr="00DB691E">
        <w:rPr>
          <w:rFonts w:asciiTheme="minorHAnsi" w:hAnsiTheme="minorHAnsi" w:cstheme="minorHAnsi"/>
          <w:snapToGrid/>
        </w:rPr>
        <w:t>oming</w:t>
      </w:r>
      <w:proofErr w:type="spellEnd"/>
      <w:r w:rsidRPr="00DB691E">
        <w:rPr>
          <w:rFonts w:asciiTheme="minorHAnsi" w:hAnsiTheme="minorHAnsi" w:cstheme="minorHAnsi"/>
          <w:snapToGrid/>
        </w:rPr>
        <w:t xml:space="preserve"> </w:t>
      </w:r>
      <w:proofErr w:type="spellStart"/>
      <w:r w:rsidR="0030011C" w:rsidRPr="00DB691E">
        <w:rPr>
          <w:rFonts w:asciiTheme="minorHAnsi" w:hAnsiTheme="minorHAnsi" w:cstheme="minorHAnsi"/>
          <w:snapToGrid/>
        </w:rPr>
        <w:t>S</w:t>
      </w:r>
      <w:r w:rsidRPr="00DB691E">
        <w:rPr>
          <w:rFonts w:asciiTheme="minorHAnsi" w:hAnsiTheme="minorHAnsi" w:cstheme="minorHAnsi"/>
          <w:snapToGrid/>
        </w:rPr>
        <w:t>oon</w:t>
      </w:r>
      <w:proofErr w:type="spellEnd"/>
      <w:r w:rsidRPr="00DB691E">
        <w:rPr>
          <w:rFonts w:asciiTheme="minorHAnsi" w:hAnsiTheme="minorHAnsi" w:cstheme="minorHAnsi"/>
          <w:snapToGrid/>
        </w:rPr>
        <w:t xml:space="preserve">” </w:t>
      </w:r>
      <w:r w:rsidR="006E5820" w:rsidRPr="00DB691E">
        <w:rPr>
          <w:rFonts w:asciiTheme="minorHAnsi" w:hAnsiTheme="minorHAnsi" w:cstheme="minorHAnsi"/>
          <w:snapToGrid/>
        </w:rPr>
        <w:t xml:space="preserve">affiche </w:t>
      </w:r>
      <w:r w:rsidRPr="00DB691E">
        <w:rPr>
          <w:rFonts w:asciiTheme="minorHAnsi" w:hAnsiTheme="minorHAnsi" w:cstheme="minorHAnsi"/>
          <w:snapToGrid/>
        </w:rPr>
        <w:t>licht de ouders al in over</w:t>
      </w:r>
      <w:r w:rsidR="00C526AE" w:rsidRPr="00DB691E">
        <w:rPr>
          <w:rFonts w:asciiTheme="minorHAnsi" w:hAnsiTheme="minorHAnsi" w:cstheme="minorHAnsi"/>
          <w:snapToGrid/>
        </w:rPr>
        <w:t xml:space="preserve"> het inzamelproject Family Box.</w:t>
      </w:r>
      <w:r w:rsidR="00764B97">
        <w:rPr>
          <w:rFonts w:asciiTheme="minorHAnsi" w:hAnsiTheme="minorHAnsi" w:cstheme="minorHAnsi"/>
          <w:snapToGrid/>
        </w:rPr>
        <w:br/>
      </w:r>
    </w:p>
    <w:p w:rsidR="0030011C" w:rsidRPr="00DB691E" w:rsidRDefault="0030011C"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Gebruik het draaiboek van Recyca om van deze inzameling een succes te maken.</w:t>
      </w:r>
      <w:r w:rsidR="00764B97">
        <w:rPr>
          <w:rFonts w:asciiTheme="minorHAnsi" w:hAnsiTheme="minorHAnsi" w:cstheme="minorHAnsi"/>
          <w:snapToGrid/>
        </w:rPr>
        <w:br/>
      </w:r>
    </w:p>
    <w:p w:rsidR="000666EA" w:rsidRPr="00DB691E" w:rsidRDefault="000666EA"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Pas het document: “</w:t>
      </w:r>
      <w:proofErr w:type="spellStart"/>
      <w:r w:rsidRPr="00DB691E">
        <w:rPr>
          <w:rFonts w:asciiTheme="minorHAnsi" w:hAnsiTheme="minorHAnsi" w:cstheme="minorHAnsi"/>
          <w:snapToGrid/>
        </w:rPr>
        <w:t>Coming</w:t>
      </w:r>
      <w:proofErr w:type="spellEnd"/>
      <w:r w:rsidRPr="00DB691E">
        <w:rPr>
          <w:rFonts w:asciiTheme="minorHAnsi" w:hAnsiTheme="minorHAnsi" w:cstheme="minorHAnsi"/>
          <w:snapToGrid/>
        </w:rPr>
        <w:t xml:space="preserve"> </w:t>
      </w:r>
      <w:proofErr w:type="spellStart"/>
      <w:r w:rsidRPr="00DB691E">
        <w:rPr>
          <w:rFonts w:asciiTheme="minorHAnsi" w:hAnsiTheme="minorHAnsi" w:cstheme="minorHAnsi"/>
          <w:snapToGrid/>
        </w:rPr>
        <w:t>Soon</w:t>
      </w:r>
      <w:proofErr w:type="spellEnd"/>
      <w:r w:rsidRPr="00DB691E">
        <w:rPr>
          <w:rFonts w:asciiTheme="minorHAnsi" w:hAnsiTheme="minorHAnsi" w:cstheme="minorHAnsi"/>
          <w:snapToGrid/>
        </w:rPr>
        <w:t xml:space="preserve">” aan met de feiten van de Inzamelweek bij u op school. Vermeld de locatie waar de </w:t>
      </w:r>
      <w:r w:rsidR="006E5820" w:rsidRPr="00DB691E">
        <w:rPr>
          <w:rFonts w:asciiTheme="minorHAnsi" w:hAnsiTheme="minorHAnsi" w:cstheme="minorHAnsi"/>
          <w:snapToGrid/>
        </w:rPr>
        <w:t xml:space="preserve">lege </w:t>
      </w:r>
      <w:r w:rsidRPr="00DB691E">
        <w:rPr>
          <w:rFonts w:asciiTheme="minorHAnsi" w:hAnsiTheme="minorHAnsi" w:cstheme="minorHAnsi"/>
          <w:snapToGrid/>
        </w:rPr>
        <w:t xml:space="preserve">dozen kunnen afgehaald worden en de volle Family Boxen </w:t>
      </w:r>
      <w:r w:rsidR="006E5820" w:rsidRPr="00DB691E">
        <w:rPr>
          <w:rFonts w:asciiTheme="minorHAnsi" w:hAnsiTheme="minorHAnsi" w:cstheme="minorHAnsi"/>
          <w:snapToGrid/>
        </w:rPr>
        <w:t xml:space="preserve">kunnen </w:t>
      </w:r>
      <w:r w:rsidRPr="00DB691E">
        <w:rPr>
          <w:rFonts w:asciiTheme="minorHAnsi" w:hAnsiTheme="minorHAnsi" w:cstheme="minorHAnsi"/>
          <w:snapToGrid/>
        </w:rPr>
        <w:t>worden</w:t>
      </w:r>
      <w:r w:rsidR="006E5820" w:rsidRPr="00DB691E">
        <w:rPr>
          <w:rFonts w:asciiTheme="minorHAnsi" w:hAnsiTheme="minorHAnsi" w:cstheme="minorHAnsi"/>
          <w:snapToGrid/>
        </w:rPr>
        <w:t xml:space="preserve"> binnengebracht</w:t>
      </w:r>
      <w:r w:rsidRPr="00DB691E">
        <w:rPr>
          <w:rFonts w:asciiTheme="minorHAnsi" w:hAnsiTheme="minorHAnsi" w:cstheme="minorHAnsi"/>
          <w:snapToGrid/>
        </w:rPr>
        <w:t>.</w:t>
      </w:r>
      <w:r w:rsidR="00764B97">
        <w:rPr>
          <w:rFonts w:asciiTheme="minorHAnsi" w:hAnsiTheme="minorHAnsi" w:cstheme="minorHAnsi"/>
          <w:snapToGrid/>
        </w:rPr>
        <w:br/>
      </w:r>
    </w:p>
    <w:p w:rsidR="000666EA" w:rsidRPr="00DB691E" w:rsidRDefault="000666EA"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Dit document hang</w:t>
      </w:r>
      <w:r w:rsidR="006E5820" w:rsidRPr="00DB691E">
        <w:rPr>
          <w:rFonts w:asciiTheme="minorHAnsi" w:hAnsiTheme="minorHAnsi" w:cstheme="minorHAnsi"/>
          <w:snapToGrid/>
        </w:rPr>
        <w:t>t u</w:t>
      </w:r>
      <w:r w:rsidRPr="00DB691E">
        <w:rPr>
          <w:rFonts w:asciiTheme="minorHAnsi" w:hAnsiTheme="minorHAnsi" w:cstheme="minorHAnsi"/>
          <w:snapToGrid/>
        </w:rPr>
        <w:t xml:space="preserve"> naast de a</w:t>
      </w:r>
      <w:r w:rsidR="000C7D00" w:rsidRPr="00DB691E">
        <w:rPr>
          <w:rFonts w:asciiTheme="minorHAnsi" w:hAnsiTheme="minorHAnsi" w:cstheme="minorHAnsi"/>
          <w:snapToGrid/>
        </w:rPr>
        <w:t>ffiche “</w:t>
      </w:r>
      <w:proofErr w:type="spellStart"/>
      <w:r w:rsidR="000C7D00" w:rsidRPr="00DB691E">
        <w:rPr>
          <w:rFonts w:asciiTheme="minorHAnsi" w:hAnsiTheme="minorHAnsi" w:cstheme="minorHAnsi"/>
          <w:snapToGrid/>
        </w:rPr>
        <w:t>Coming</w:t>
      </w:r>
      <w:proofErr w:type="spellEnd"/>
      <w:r w:rsidR="000C7D00" w:rsidRPr="00DB691E">
        <w:rPr>
          <w:rFonts w:asciiTheme="minorHAnsi" w:hAnsiTheme="minorHAnsi" w:cstheme="minorHAnsi"/>
          <w:snapToGrid/>
        </w:rPr>
        <w:t xml:space="preserve"> </w:t>
      </w:r>
      <w:proofErr w:type="spellStart"/>
      <w:r w:rsidR="000C7D00" w:rsidRPr="00DB691E">
        <w:rPr>
          <w:rFonts w:asciiTheme="minorHAnsi" w:hAnsiTheme="minorHAnsi" w:cstheme="minorHAnsi"/>
          <w:snapToGrid/>
        </w:rPr>
        <w:t>Soon</w:t>
      </w:r>
      <w:proofErr w:type="spellEnd"/>
      <w:r w:rsidR="000C7D00" w:rsidRPr="00DB691E">
        <w:rPr>
          <w:rFonts w:asciiTheme="minorHAnsi" w:hAnsiTheme="minorHAnsi" w:cstheme="minorHAnsi"/>
          <w:snapToGrid/>
        </w:rPr>
        <w:t xml:space="preserve">”. Zo zijn alle ouders </w:t>
      </w:r>
      <w:r w:rsidRPr="00DB691E">
        <w:rPr>
          <w:rFonts w:asciiTheme="minorHAnsi" w:hAnsiTheme="minorHAnsi" w:cstheme="minorHAnsi"/>
          <w:snapToGrid/>
        </w:rPr>
        <w:t xml:space="preserve">op de </w:t>
      </w:r>
      <w:r w:rsidR="008421FF" w:rsidRPr="00DB691E">
        <w:rPr>
          <w:rFonts w:asciiTheme="minorHAnsi" w:hAnsiTheme="minorHAnsi" w:cstheme="minorHAnsi"/>
          <w:snapToGrid/>
        </w:rPr>
        <w:t xml:space="preserve">hoogte van de inzamelingsactie en zijn ze gelijk op de hoogte van de enige voorwaarde: </w:t>
      </w:r>
      <w:r w:rsidR="008421FF" w:rsidRPr="00F41EC6">
        <w:rPr>
          <w:rFonts w:asciiTheme="minorHAnsi" w:hAnsiTheme="minorHAnsi" w:cstheme="minorHAnsi"/>
          <w:b/>
          <w:snapToGrid/>
        </w:rPr>
        <w:t>25kg</w:t>
      </w:r>
      <w:r w:rsidR="00764B97">
        <w:rPr>
          <w:rFonts w:asciiTheme="minorHAnsi" w:hAnsiTheme="minorHAnsi" w:cstheme="minorHAnsi"/>
          <w:snapToGrid/>
        </w:rPr>
        <w:t xml:space="preserve"> per Family Box.</w:t>
      </w:r>
      <w:r w:rsidR="00764B97">
        <w:rPr>
          <w:rFonts w:asciiTheme="minorHAnsi" w:hAnsiTheme="minorHAnsi" w:cstheme="minorHAnsi"/>
          <w:snapToGrid/>
        </w:rPr>
        <w:br/>
      </w:r>
    </w:p>
    <w:p w:rsidR="000666EA" w:rsidRPr="00DB691E" w:rsidRDefault="00DA5BDF"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Gebruik de animatie van Recyca</w:t>
      </w:r>
      <w:r w:rsidR="008421FF" w:rsidRPr="00DB691E">
        <w:rPr>
          <w:rFonts w:asciiTheme="minorHAnsi" w:hAnsiTheme="minorHAnsi" w:cstheme="minorHAnsi"/>
          <w:snapToGrid/>
        </w:rPr>
        <w:t xml:space="preserve"> om de ouders in te lichten. Verspreid de link naar </w:t>
      </w:r>
      <w:hyperlink r:id="rId8" w:history="1">
        <w:r w:rsidR="008421FF" w:rsidRPr="00F41EC6">
          <w:rPr>
            <w:rStyle w:val="Hyperlink"/>
            <w:rFonts w:asciiTheme="minorHAnsi" w:hAnsiTheme="minorHAnsi" w:cstheme="minorHAnsi"/>
            <w:snapToGrid/>
            <w:color w:val="92D050"/>
          </w:rPr>
          <w:t>www.recyca.be</w:t>
        </w:r>
      </w:hyperlink>
      <w:r w:rsidR="008421FF" w:rsidRPr="00DB691E">
        <w:rPr>
          <w:rFonts w:asciiTheme="minorHAnsi" w:hAnsiTheme="minorHAnsi" w:cstheme="minorHAnsi"/>
          <w:snapToGrid/>
        </w:rPr>
        <w:t xml:space="preserve"> en plaats deze op de website van de school, in elke mail naar de ouders, op de </w:t>
      </w:r>
      <w:proofErr w:type="spellStart"/>
      <w:r w:rsidR="008421FF" w:rsidRPr="00DB691E">
        <w:rPr>
          <w:rFonts w:asciiTheme="minorHAnsi" w:hAnsiTheme="minorHAnsi" w:cstheme="minorHAnsi"/>
          <w:snapToGrid/>
        </w:rPr>
        <w:t>facebookpagina</w:t>
      </w:r>
      <w:proofErr w:type="spellEnd"/>
      <w:r w:rsidR="008421FF" w:rsidRPr="00DB691E">
        <w:rPr>
          <w:rFonts w:asciiTheme="minorHAnsi" w:hAnsiTheme="minorHAnsi" w:cstheme="minorHAnsi"/>
          <w:snapToGrid/>
        </w:rPr>
        <w:t xml:space="preserve">, in brieven naar de ouders toe, </w:t>
      </w:r>
      <w:r w:rsidR="005F39B1" w:rsidRPr="00DB691E">
        <w:rPr>
          <w:rFonts w:asciiTheme="minorHAnsi" w:hAnsiTheme="minorHAnsi" w:cstheme="minorHAnsi"/>
          <w:snapToGrid/>
        </w:rPr>
        <w:t>verspreid deze digitaal in de nieuwsbrief, …</w:t>
      </w:r>
      <w:r w:rsidR="00764B97">
        <w:rPr>
          <w:rFonts w:asciiTheme="minorHAnsi" w:hAnsiTheme="minorHAnsi" w:cstheme="minorHAnsi"/>
          <w:snapToGrid/>
        </w:rPr>
        <w:br/>
      </w:r>
    </w:p>
    <w:p w:rsidR="0030011C" w:rsidRPr="00DB691E" w:rsidRDefault="0030011C" w:rsidP="00DB691E">
      <w:pPr>
        <w:pStyle w:val="Preformatted"/>
        <w:numPr>
          <w:ilvl w:val="0"/>
          <w:numId w:val="4"/>
        </w:numPr>
        <w:spacing w:line="276" w:lineRule="auto"/>
        <w:rPr>
          <w:rFonts w:asciiTheme="minorHAnsi" w:hAnsiTheme="minorHAnsi" w:cstheme="minorHAnsi"/>
          <w:snapToGrid/>
        </w:rPr>
      </w:pPr>
      <w:r w:rsidRPr="00DB691E">
        <w:rPr>
          <w:rFonts w:asciiTheme="minorHAnsi" w:hAnsiTheme="minorHAnsi" w:cstheme="minorHAnsi"/>
          <w:snapToGrid/>
        </w:rPr>
        <w:t>Een vereniging kan de opendeurdag, een evenement, een training, een wedstrijd of een tornooi kiezen om de dozen te verdelen.</w:t>
      </w:r>
      <w:r w:rsidR="00764B97">
        <w:rPr>
          <w:rFonts w:asciiTheme="minorHAnsi" w:hAnsiTheme="minorHAnsi" w:cstheme="minorHAnsi"/>
          <w:snapToGrid/>
        </w:rPr>
        <w:br/>
      </w:r>
    </w:p>
    <w:p w:rsidR="0030011C" w:rsidRPr="00DB691E" w:rsidRDefault="0030011C" w:rsidP="00DB691E">
      <w:pPr>
        <w:pStyle w:val="Preformatted"/>
        <w:numPr>
          <w:ilvl w:val="0"/>
          <w:numId w:val="4"/>
        </w:numPr>
        <w:spacing w:line="276" w:lineRule="auto"/>
        <w:rPr>
          <w:rFonts w:asciiTheme="minorHAnsi" w:hAnsiTheme="minorHAnsi" w:cstheme="minorHAnsi"/>
          <w:snapToGrid/>
        </w:rPr>
      </w:pPr>
      <w:r w:rsidRPr="00DB691E">
        <w:rPr>
          <w:rFonts w:asciiTheme="minorHAnsi" w:hAnsiTheme="minorHAnsi" w:cstheme="minorHAnsi"/>
          <w:snapToGrid/>
        </w:rPr>
        <w:t>Voor een school is een oudercontact een ideale moment om dozen te verdelen, dat is een moment dat bijna alle ouders naar de school komen. Dozen kunnen bijvoorbeeld binnengebracht worden op een avond waarbij de leden van de ouderraad toezicht houden op de ontvangst en zij controleren dat de dozen naar behoren gevuld zijn.</w:t>
      </w:r>
      <w:r w:rsidR="00764B97">
        <w:rPr>
          <w:rFonts w:asciiTheme="minorHAnsi" w:hAnsiTheme="minorHAnsi" w:cstheme="minorHAnsi"/>
          <w:snapToGrid/>
        </w:rPr>
        <w:br/>
      </w:r>
    </w:p>
    <w:p w:rsidR="00764B97" w:rsidRDefault="0030011C" w:rsidP="00DB691E">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r w:rsidRPr="00DB691E">
        <w:rPr>
          <w:rFonts w:asciiTheme="minorHAnsi" w:hAnsiTheme="minorHAnsi" w:cstheme="minorHAnsi"/>
          <w:snapToGrid/>
        </w:rPr>
        <w:t>Tip: Verdeel de dozen en vraag de leden of ouders deze z.s.m. terug binnen te brengen. Dozen die te lang blijven liggen worden vergeten. De actie speelt zich af in een korte tijdspanne en die korte termijn zorgt voor een succesvolle inzameling.</w:t>
      </w:r>
    </w:p>
    <w:p w:rsidR="00764B97" w:rsidRDefault="00764B97">
      <w:pPr>
        <w:rPr>
          <w:rFonts w:eastAsia="Times New Roman" w:cstheme="minorHAnsi"/>
          <w:sz w:val="20"/>
          <w:szCs w:val="20"/>
          <w:lang w:val="nl-NL"/>
        </w:rPr>
      </w:pPr>
      <w:r>
        <w:rPr>
          <w:rFonts w:cstheme="minorHAnsi"/>
        </w:rPr>
        <w:br w:type="page"/>
      </w:r>
    </w:p>
    <w:p w:rsidR="002D2393" w:rsidRPr="00DB691E" w:rsidRDefault="00AF6DDC"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b/>
          <w:snapToGrid/>
          <w:sz w:val="24"/>
        </w:rPr>
      </w:pPr>
      <w:r>
        <w:rPr>
          <w:rFonts w:asciiTheme="minorHAnsi" w:hAnsiTheme="minorHAnsi" w:cstheme="minorHAnsi"/>
          <w:b/>
          <w:snapToGrid/>
          <w:sz w:val="24"/>
        </w:rPr>
        <w:lastRenderedPageBreak/>
        <w:t>I</w:t>
      </w:r>
      <w:r w:rsidR="00DB691E">
        <w:rPr>
          <w:rFonts w:asciiTheme="minorHAnsi" w:hAnsiTheme="minorHAnsi" w:cstheme="minorHAnsi"/>
          <w:b/>
          <w:snapToGrid/>
          <w:sz w:val="24"/>
        </w:rPr>
        <w:t>nzamelweek</w:t>
      </w:r>
    </w:p>
    <w:p w:rsidR="002D2393" w:rsidRPr="00DB691E" w:rsidRDefault="002D2393" w:rsidP="0012515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cstheme="minorHAnsi"/>
          <w:snapToGrid/>
        </w:rPr>
      </w:pPr>
    </w:p>
    <w:p w:rsidR="000D353E" w:rsidRDefault="002D2393" w:rsidP="005C5E39">
      <w:pPr>
        <w:pStyle w:val="Preformatted"/>
        <w:numPr>
          <w:ilvl w:val="0"/>
          <w:numId w:val="1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Stockeer de Family Boxen op een droge plaats. Vraag</w:t>
      </w:r>
      <w:r w:rsidR="000D353E">
        <w:rPr>
          <w:rFonts w:asciiTheme="minorHAnsi" w:hAnsiTheme="minorHAnsi"/>
        </w:rPr>
        <w:t xml:space="preserve"> desnoods dekzeilen aan Recyca. </w:t>
      </w:r>
      <w:r w:rsidR="0030011C" w:rsidRPr="0012515C">
        <w:rPr>
          <w:rFonts w:asciiTheme="minorHAnsi" w:hAnsiTheme="minorHAnsi"/>
        </w:rPr>
        <w:t>Mogelijkheden zijn bijvoorbeeld het overdekte stuk van de speelplaats, het scoutslokaal, een bevriend bedrijf stelt een stuk van het magazijn ter beschikking, boer Charel heeft een lege loods die gebruikt kan worden</w:t>
      </w:r>
      <w:r w:rsidR="000D353E">
        <w:rPr>
          <w:rFonts w:asciiTheme="minorHAnsi" w:hAnsiTheme="minorHAnsi"/>
        </w:rPr>
        <w:t>…</w:t>
      </w:r>
      <w:r w:rsidR="00764B97">
        <w:rPr>
          <w:rFonts w:asciiTheme="minorHAnsi" w:hAnsiTheme="minorHAnsi"/>
        </w:rPr>
        <w:br/>
      </w:r>
    </w:p>
    <w:p w:rsidR="002D2393" w:rsidRPr="005C5E39" w:rsidRDefault="000D353E" w:rsidP="005C5E39">
      <w:pPr>
        <w:pStyle w:val="Preformatted"/>
        <w:numPr>
          <w:ilvl w:val="0"/>
          <w:numId w:val="1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Pr>
          <w:rFonts w:asciiTheme="minorHAnsi" w:hAnsiTheme="minorHAnsi"/>
        </w:rPr>
        <w:t xml:space="preserve">Stockeer de goederen op een plaats die </w:t>
      </w:r>
      <w:r w:rsidRPr="0012515C">
        <w:rPr>
          <w:rFonts w:asciiTheme="minorHAnsi" w:hAnsiTheme="minorHAnsi"/>
        </w:rPr>
        <w:t>toegankelijk is voor een vrachtwagen en met een vlakke en stevige ondergrond. De paletten wor</w:t>
      </w:r>
      <w:r>
        <w:rPr>
          <w:rFonts w:asciiTheme="minorHAnsi" w:hAnsiTheme="minorHAnsi"/>
        </w:rPr>
        <w:t xml:space="preserve">den ingeladen met een </w:t>
      </w:r>
      <w:proofErr w:type="spellStart"/>
      <w:r>
        <w:rPr>
          <w:rFonts w:asciiTheme="minorHAnsi" w:hAnsiTheme="minorHAnsi"/>
        </w:rPr>
        <w:t>vorklift</w:t>
      </w:r>
      <w:proofErr w:type="spellEnd"/>
      <w:r>
        <w:rPr>
          <w:rFonts w:asciiTheme="minorHAnsi" w:hAnsiTheme="minorHAnsi"/>
        </w:rPr>
        <w:t>.</w:t>
      </w:r>
      <w:r w:rsidR="00764B97">
        <w:rPr>
          <w:rFonts w:asciiTheme="minorHAnsi" w:hAnsiTheme="minorHAnsi"/>
        </w:rPr>
        <w:br/>
      </w:r>
      <w:bookmarkStart w:id="0" w:name="_GoBack"/>
      <w:bookmarkEnd w:id="0"/>
    </w:p>
    <w:p w:rsidR="002D2393" w:rsidRPr="00DB691E" w:rsidRDefault="002D2393" w:rsidP="000D353E">
      <w:pPr>
        <w:pStyle w:val="Preformatted"/>
        <w:numPr>
          <w:ilvl w:val="0"/>
          <w:numId w:val="1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 xml:space="preserve">Printers, schermen, </w:t>
      </w:r>
      <w:proofErr w:type="spellStart"/>
      <w:r w:rsidRPr="00DB691E">
        <w:rPr>
          <w:rFonts w:asciiTheme="minorHAnsi" w:hAnsiTheme="minorHAnsi"/>
        </w:rPr>
        <w:t>copiers</w:t>
      </w:r>
      <w:proofErr w:type="spellEnd"/>
      <w:r w:rsidRPr="00DB691E">
        <w:rPr>
          <w:rFonts w:asciiTheme="minorHAnsi" w:hAnsiTheme="minorHAnsi"/>
        </w:rPr>
        <w:t xml:space="preserve">, magnetrons, koffiezetapparaten, stofzuigers, … horen </w:t>
      </w:r>
      <w:r w:rsidRPr="00DB691E">
        <w:rPr>
          <w:rFonts w:asciiTheme="minorHAnsi" w:hAnsiTheme="minorHAnsi"/>
          <w:u w:val="single"/>
        </w:rPr>
        <w:t>niet</w:t>
      </w:r>
      <w:r w:rsidRPr="00DB691E">
        <w:rPr>
          <w:rFonts w:asciiTheme="minorHAnsi" w:hAnsiTheme="minorHAnsi"/>
        </w:rPr>
        <w:t xml:space="preserve"> in de Family Box. </w:t>
      </w:r>
      <w:r w:rsidR="00764B97">
        <w:rPr>
          <w:rFonts w:asciiTheme="minorHAnsi" w:hAnsiTheme="minorHAnsi"/>
        </w:rPr>
        <w:br/>
      </w:r>
    </w:p>
    <w:p w:rsidR="002D2393" w:rsidRPr="00DB691E" w:rsidRDefault="005F39B1" w:rsidP="000D353E">
      <w:pPr>
        <w:pStyle w:val="Preformatted"/>
        <w:numPr>
          <w:ilvl w:val="0"/>
          <w:numId w:val="1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Op de laatste dag van de inzamelperiode of in onderling over</w:t>
      </w:r>
      <w:r w:rsidR="00764B97">
        <w:rPr>
          <w:rFonts w:asciiTheme="minorHAnsi" w:hAnsiTheme="minorHAnsi"/>
        </w:rPr>
        <w:t>leg haalt Recyca alle dozen op.</w:t>
      </w:r>
      <w:r w:rsidR="00764B97">
        <w:rPr>
          <w:rFonts w:asciiTheme="minorHAnsi" w:hAnsiTheme="minorHAnsi"/>
        </w:rPr>
        <w:br/>
      </w:r>
    </w:p>
    <w:p w:rsidR="00804B69" w:rsidRPr="00DB691E" w:rsidRDefault="00804B69" w:rsidP="000D353E">
      <w:pPr>
        <w:pStyle w:val="Preformatted"/>
        <w:numPr>
          <w:ilvl w:val="0"/>
          <w:numId w:val="10"/>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Gebruik de affiches van de inzamelweek om deze in de verf te zetten.</w:t>
      </w:r>
    </w:p>
    <w:p w:rsidR="002B751F" w:rsidRDefault="002B751F"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b/>
          <w:sz w:val="24"/>
        </w:rPr>
      </w:pPr>
    </w:p>
    <w:p w:rsidR="00804B69" w:rsidRPr="00DB691E" w:rsidRDefault="00AF6DDC"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b/>
          <w:sz w:val="24"/>
        </w:rPr>
      </w:pPr>
      <w:r>
        <w:rPr>
          <w:rFonts w:asciiTheme="minorHAnsi" w:hAnsiTheme="minorHAnsi"/>
          <w:b/>
          <w:sz w:val="24"/>
        </w:rPr>
        <w:t>O</w:t>
      </w:r>
      <w:r w:rsidR="00804B69" w:rsidRPr="00DB691E">
        <w:rPr>
          <w:rFonts w:asciiTheme="minorHAnsi" w:hAnsiTheme="minorHAnsi"/>
          <w:b/>
          <w:sz w:val="24"/>
        </w:rPr>
        <w:t>phaling</w:t>
      </w:r>
    </w:p>
    <w:p w:rsidR="00DB691E" w:rsidRDefault="00DB691E" w:rsidP="00DB691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p>
    <w:p w:rsidR="00804B69" w:rsidRPr="00DB691E" w:rsidRDefault="00804B69" w:rsidP="00614A1E">
      <w:pPr>
        <w:pStyle w:val="Preformatted"/>
        <w:numPr>
          <w:ilvl w:val="0"/>
          <w:numId w:val="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De ophaling gebeu</w:t>
      </w:r>
      <w:r w:rsidR="00764B97">
        <w:rPr>
          <w:rFonts w:asciiTheme="minorHAnsi" w:hAnsiTheme="minorHAnsi"/>
        </w:rPr>
        <w:t>rt z.s.m. na de inzamelperiode.</w:t>
      </w:r>
      <w:r w:rsidR="00764B97">
        <w:rPr>
          <w:rFonts w:asciiTheme="minorHAnsi" w:hAnsiTheme="minorHAnsi"/>
        </w:rPr>
        <w:br/>
      </w:r>
    </w:p>
    <w:p w:rsidR="00804B69" w:rsidRPr="00DB691E" w:rsidRDefault="00804B69" w:rsidP="00614A1E">
      <w:pPr>
        <w:pStyle w:val="Preformatted"/>
        <w:numPr>
          <w:ilvl w:val="0"/>
          <w:numId w:val="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 xml:space="preserve">Gebruik de instructievideo van Recyca om de paletten correct te laden en vast te snoeren. </w:t>
      </w:r>
      <w:r w:rsidR="00764B97">
        <w:rPr>
          <w:rFonts w:asciiTheme="minorHAnsi" w:hAnsiTheme="minorHAnsi"/>
        </w:rPr>
        <w:br/>
      </w:r>
    </w:p>
    <w:p w:rsidR="00804B69" w:rsidRPr="00DB691E" w:rsidRDefault="006F0A08" w:rsidP="00614A1E">
      <w:pPr>
        <w:pStyle w:val="Preformatted"/>
        <w:numPr>
          <w:ilvl w:val="0"/>
          <w:numId w:val="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DB691E">
        <w:rPr>
          <w:rFonts w:asciiTheme="minorHAnsi" w:hAnsiTheme="minorHAnsi"/>
        </w:rPr>
        <w:t>Ongebruikte dozen en leaflets, de paletspanner en overtollig inwikkelsnoer wordt op dezelfde dag opgehaald.</w:t>
      </w:r>
      <w:r w:rsidR="00764B97">
        <w:rPr>
          <w:rFonts w:asciiTheme="minorHAnsi" w:hAnsiTheme="minorHAnsi"/>
        </w:rPr>
        <w:br/>
      </w:r>
      <w:r w:rsidRPr="00DB691E">
        <w:rPr>
          <w:rFonts w:asciiTheme="minorHAnsi" w:hAnsiTheme="minorHAnsi"/>
        </w:rPr>
        <w:t xml:space="preserve"> </w:t>
      </w:r>
    </w:p>
    <w:p w:rsidR="002D2393" w:rsidRPr="00DB691E" w:rsidRDefault="006F0A08" w:rsidP="00614A1E">
      <w:pPr>
        <w:pStyle w:val="Preformatted"/>
        <w:numPr>
          <w:ilvl w:val="0"/>
          <w:numId w:val="6"/>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rPr>
          <w:rFonts w:asciiTheme="minorHAnsi" w:hAnsiTheme="minorHAnsi"/>
        </w:rPr>
      </w:pPr>
      <w:r w:rsidRPr="00764B97">
        <w:rPr>
          <w:rFonts w:asciiTheme="minorHAnsi" w:hAnsiTheme="minorHAnsi"/>
        </w:rPr>
        <w:t>Ongeveer 3 tot 4 weken na de afhaling ontvangt de school/vereniging een overzicht van Recyca van de verzamelde Family Boxen. De opbrengst wordt gestort na het betalingsverzoek van de school (naar an</w:t>
      </w:r>
      <w:r w:rsidR="00DB691E">
        <w:rPr>
          <w:rFonts w:asciiTheme="minorHAnsi" w:hAnsiTheme="minorHAnsi"/>
        </w:rPr>
        <w:t>alogie met de lege cartridges).</w:t>
      </w:r>
    </w:p>
    <w:sectPr w:rsidR="002D2393" w:rsidRPr="00DB6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C1C"/>
    <w:multiLevelType w:val="hybridMultilevel"/>
    <w:tmpl w:val="1A0247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F4C614D"/>
    <w:multiLevelType w:val="hybridMultilevel"/>
    <w:tmpl w:val="4F001D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F972682"/>
    <w:multiLevelType w:val="hybridMultilevel"/>
    <w:tmpl w:val="F690B3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EC922C2"/>
    <w:multiLevelType w:val="hybridMultilevel"/>
    <w:tmpl w:val="39D870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9E71FB0"/>
    <w:multiLevelType w:val="hybridMultilevel"/>
    <w:tmpl w:val="BA5048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CCF0D7F"/>
    <w:multiLevelType w:val="hybridMultilevel"/>
    <w:tmpl w:val="D54072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0F46DF0"/>
    <w:multiLevelType w:val="hybridMultilevel"/>
    <w:tmpl w:val="DEF28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51C70C9C"/>
    <w:multiLevelType w:val="hybridMultilevel"/>
    <w:tmpl w:val="F806A7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6406E4D"/>
    <w:multiLevelType w:val="hybridMultilevel"/>
    <w:tmpl w:val="891C60F0"/>
    <w:lvl w:ilvl="0" w:tplc="0813000D">
      <w:start w:val="1"/>
      <w:numFmt w:val="bullet"/>
      <w:lvlText w:val=""/>
      <w:lvlJc w:val="left"/>
      <w:pPr>
        <w:ind w:left="720" w:hanging="360"/>
      </w:pPr>
      <w:rPr>
        <w:rFonts w:ascii="Wingdings" w:hAnsi="Wingding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C3F4F8B"/>
    <w:multiLevelType w:val="hybridMultilevel"/>
    <w:tmpl w:val="96886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F890775"/>
    <w:multiLevelType w:val="hybridMultilevel"/>
    <w:tmpl w:val="97B2EF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0"/>
  </w:num>
  <w:num w:numId="6">
    <w:abstractNumId w:val="2"/>
  </w:num>
  <w:num w:numId="7">
    <w:abstractNumId w:val="6"/>
  </w:num>
  <w:num w:numId="8">
    <w:abstractNumId w:val="7"/>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E4"/>
    <w:rsid w:val="000666EA"/>
    <w:rsid w:val="000A751F"/>
    <w:rsid w:val="000C3C9A"/>
    <w:rsid w:val="000C7D00"/>
    <w:rsid w:val="000D353E"/>
    <w:rsid w:val="000D5A37"/>
    <w:rsid w:val="0012515C"/>
    <w:rsid w:val="00155FA8"/>
    <w:rsid w:val="001837F6"/>
    <w:rsid w:val="001E3B02"/>
    <w:rsid w:val="002B751F"/>
    <w:rsid w:val="002B7FC1"/>
    <w:rsid w:val="002D2393"/>
    <w:rsid w:val="0030011C"/>
    <w:rsid w:val="00355797"/>
    <w:rsid w:val="003728A0"/>
    <w:rsid w:val="003A4EB6"/>
    <w:rsid w:val="003B2766"/>
    <w:rsid w:val="003F31CA"/>
    <w:rsid w:val="0040287C"/>
    <w:rsid w:val="0042202B"/>
    <w:rsid w:val="00522083"/>
    <w:rsid w:val="005977B0"/>
    <w:rsid w:val="005C5E39"/>
    <w:rsid w:val="005E3F37"/>
    <w:rsid w:val="005E6FD5"/>
    <w:rsid w:val="005F0D1D"/>
    <w:rsid w:val="005F39B1"/>
    <w:rsid w:val="00614A1E"/>
    <w:rsid w:val="00621551"/>
    <w:rsid w:val="00662255"/>
    <w:rsid w:val="006E5820"/>
    <w:rsid w:val="006F0A08"/>
    <w:rsid w:val="00764B97"/>
    <w:rsid w:val="007D1881"/>
    <w:rsid w:val="007D5976"/>
    <w:rsid w:val="007E2FC3"/>
    <w:rsid w:val="007E71A7"/>
    <w:rsid w:val="00804B69"/>
    <w:rsid w:val="008421FF"/>
    <w:rsid w:val="0085517F"/>
    <w:rsid w:val="008614F3"/>
    <w:rsid w:val="008B497F"/>
    <w:rsid w:val="00916172"/>
    <w:rsid w:val="00961CDE"/>
    <w:rsid w:val="00A82648"/>
    <w:rsid w:val="00A9460E"/>
    <w:rsid w:val="00AB28E4"/>
    <w:rsid w:val="00AB65DB"/>
    <w:rsid w:val="00AC7C49"/>
    <w:rsid w:val="00AD55C7"/>
    <w:rsid w:val="00AF6DDC"/>
    <w:rsid w:val="00B25208"/>
    <w:rsid w:val="00B3784A"/>
    <w:rsid w:val="00B575AB"/>
    <w:rsid w:val="00B62558"/>
    <w:rsid w:val="00BB7C61"/>
    <w:rsid w:val="00C526AE"/>
    <w:rsid w:val="00D4361A"/>
    <w:rsid w:val="00D62853"/>
    <w:rsid w:val="00D904DB"/>
    <w:rsid w:val="00DA5BDF"/>
    <w:rsid w:val="00DB691E"/>
    <w:rsid w:val="00DC45B3"/>
    <w:rsid w:val="00DF11CF"/>
    <w:rsid w:val="00EE31D9"/>
    <w:rsid w:val="00F41EC6"/>
    <w:rsid w:val="00F85E53"/>
    <w:rsid w:val="00FB4220"/>
    <w:rsid w:val="00FF1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eformatted">
    <w:name w:val="Preformatted"/>
    <w:basedOn w:val="Standaard"/>
    <w:rsid w:val="00AB28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nl-NL"/>
    </w:rPr>
  </w:style>
  <w:style w:type="character" w:styleId="Hyperlink">
    <w:name w:val="Hyperlink"/>
    <w:basedOn w:val="Standaardalinea-lettertype"/>
    <w:rsid w:val="00AB28E4"/>
    <w:rPr>
      <w:color w:val="0000FF"/>
      <w:u w:val="single"/>
    </w:rPr>
  </w:style>
  <w:style w:type="paragraph" w:styleId="Ballontekst">
    <w:name w:val="Balloon Text"/>
    <w:basedOn w:val="Standaard"/>
    <w:link w:val="BallontekstChar"/>
    <w:uiPriority w:val="99"/>
    <w:semiHidden/>
    <w:unhideWhenUsed/>
    <w:rsid w:val="003001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eformatted">
    <w:name w:val="Preformatted"/>
    <w:basedOn w:val="Standaard"/>
    <w:rsid w:val="00AB28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nl-NL"/>
    </w:rPr>
  </w:style>
  <w:style w:type="character" w:styleId="Hyperlink">
    <w:name w:val="Hyperlink"/>
    <w:basedOn w:val="Standaardalinea-lettertype"/>
    <w:rsid w:val="00AB28E4"/>
    <w:rPr>
      <w:color w:val="0000FF"/>
      <w:u w:val="single"/>
    </w:rPr>
  </w:style>
  <w:style w:type="paragraph" w:styleId="Ballontekst">
    <w:name w:val="Balloon Text"/>
    <w:basedOn w:val="Standaard"/>
    <w:link w:val="BallontekstChar"/>
    <w:uiPriority w:val="99"/>
    <w:semiHidden/>
    <w:unhideWhenUsed/>
    <w:rsid w:val="003001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1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yca.b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8D41-4BF4-4E18-AA4B-BEBEC16F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recyca</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recyca</dc:creator>
  <cp:lastModifiedBy>Tom Van Sichem</cp:lastModifiedBy>
  <cp:revision>20</cp:revision>
  <dcterms:created xsi:type="dcterms:W3CDTF">2013-11-25T15:01:00Z</dcterms:created>
  <dcterms:modified xsi:type="dcterms:W3CDTF">2014-03-26T12:35:00Z</dcterms:modified>
</cp:coreProperties>
</file>